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F050C" w:rsidRDefault="005F050C" w:rsidP="00191BCE">
      <w:pPr>
        <w:pStyle w:val="hstyle0"/>
        <w:spacing w:line="240" w:lineRule="auto"/>
        <w:jc w:val="center"/>
        <w:rPr>
          <w:rFonts w:hint="eastAsia"/>
          <w:b/>
          <w:bCs/>
          <w:sz w:val="50"/>
          <w:szCs w:val="50"/>
        </w:rPr>
      </w:pPr>
      <w:r>
        <w:rPr>
          <w:rFonts w:hint="eastAsia"/>
          <w:b/>
          <w:bCs/>
          <w:sz w:val="50"/>
          <w:szCs w:val="50"/>
        </w:rPr>
        <w:t>Global Education</w:t>
      </w:r>
    </w:p>
    <w:p w:rsidR="00C06847" w:rsidRDefault="00C06847" w:rsidP="00191BCE">
      <w:pPr>
        <w:pStyle w:val="hstyle0"/>
        <w:spacing w:line="240" w:lineRule="auto"/>
        <w:jc w:val="center"/>
        <w:rPr>
          <w:b/>
          <w:bCs/>
          <w:sz w:val="50"/>
          <w:szCs w:val="50"/>
        </w:rPr>
      </w:pPr>
      <w:r>
        <w:rPr>
          <w:rFonts w:hint="eastAsia"/>
          <w:b/>
          <w:bCs/>
          <w:sz w:val="50"/>
          <w:szCs w:val="50"/>
        </w:rPr>
        <w:t>TESOL</w:t>
      </w:r>
    </w:p>
    <w:p w:rsidR="003010D0" w:rsidRDefault="003010D0" w:rsidP="003010D0">
      <w:pPr>
        <w:pStyle w:val="txt1"/>
        <w:spacing w:line="240" w:lineRule="auto"/>
        <w:jc w:val="right"/>
        <w:rPr>
          <w:rFonts w:hint="eastAsia"/>
          <w:b/>
          <w:color w:val="4B4B4B"/>
          <w:sz w:val="24"/>
        </w:rPr>
      </w:pPr>
      <w:r>
        <w:rPr>
          <w:rFonts w:hint="eastAsia"/>
          <w:b/>
          <w:color w:val="4B4B4B"/>
          <w:sz w:val="24"/>
        </w:rPr>
        <w:t>컴퓨터 교육과</w:t>
      </w:r>
    </w:p>
    <w:p w:rsidR="003010D0" w:rsidRDefault="003010D0" w:rsidP="003010D0">
      <w:pPr>
        <w:pStyle w:val="txt1"/>
        <w:spacing w:line="240" w:lineRule="auto"/>
        <w:jc w:val="right"/>
        <w:rPr>
          <w:rFonts w:hint="eastAsia"/>
          <w:b/>
          <w:color w:val="4B4B4B"/>
          <w:sz w:val="24"/>
        </w:rPr>
      </w:pPr>
      <w:r>
        <w:rPr>
          <w:rFonts w:hint="eastAsia"/>
          <w:b/>
          <w:color w:val="4B4B4B"/>
          <w:sz w:val="24"/>
        </w:rPr>
        <w:t>김인권, 김한별, 이재호</w:t>
      </w:r>
    </w:p>
    <w:p w:rsidR="003010D0" w:rsidRDefault="003010D0" w:rsidP="00191BCE">
      <w:pPr>
        <w:pStyle w:val="txt1"/>
        <w:spacing w:line="240" w:lineRule="auto"/>
        <w:rPr>
          <w:rFonts w:hint="eastAsia"/>
          <w:b/>
          <w:color w:val="4B4B4B"/>
          <w:sz w:val="24"/>
        </w:rPr>
      </w:pPr>
    </w:p>
    <w:p w:rsidR="00191BCE" w:rsidRDefault="00191BCE" w:rsidP="00191BCE">
      <w:pPr>
        <w:pStyle w:val="txt1"/>
        <w:spacing w:line="240" w:lineRule="auto"/>
        <w:rPr>
          <w:b/>
          <w:color w:val="4B4B4B"/>
          <w:sz w:val="24"/>
        </w:rPr>
      </w:pPr>
      <w:proofErr w:type="spellStart"/>
      <w:r w:rsidRPr="00191BCE">
        <w:rPr>
          <w:rFonts w:hint="eastAsia"/>
          <w:b/>
          <w:color w:val="4B4B4B"/>
          <w:sz w:val="24"/>
        </w:rPr>
        <w:t>테솔</w:t>
      </w:r>
      <w:proofErr w:type="spellEnd"/>
      <w:r w:rsidRPr="00191BCE">
        <w:rPr>
          <w:rFonts w:hint="eastAsia"/>
          <w:b/>
          <w:color w:val="4B4B4B"/>
          <w:sz w:val="24"/>
        </w:rPr>
        <w:t>(TESOL)</w:t>
      </w:r>
      <w:r>
        <w:rPr>
          <w:rFonts w:hint="eastAsia"/>
          <w:b/>
          <w:color w:val="4B4B4B"/>
          <w:sz w:val="24"/>
        </w:rPr>
        <w:t xml:space="preserve"> </w:t>
      </w:r>
    </w:p>
    <w:p w:rsidR="005F050C" w:rsidRDefault="00C0643A" w:rsidP="00191BCE">
      <w:pPr>
        <w:pStyle w:val="txt1"/>
        <w:spacing w:line="240" w:lineRule="auto"/>
        <w:rPr>
          <w:sz w:val="24"/>
          <w:szCs w:val="24"/>
        </w:rPr>
      </w:pPr>
      <w:hyperlink r:id="rId7" w:history="1">
        <w:r w:rsidR="005F050C" w:rsidRPr="00FB1B95">
          <w:rPr>
            <w:rStyle w:val="a3"/>
            <w:sz w:val="24"/>
            <w:szCs w:val="24"/>
          </w:rPr>
          <w:t>http://www.tesol.org/s_tesol/index.asp</w:t>
        </w:r>
      </w:hyperlink>
    </w:p>
    <w:p w:rsidR="00191BCE" w:rsidRPr="00191BCE" w:rsidRDefault="00191BCE" w:rsidP="00191BCE">
      <w:pPr>
        <w:pStyle w:val="txt1"/>
        <w:spacing w:line="240" w:lineRule="auto"/>
        <w:rPr>
          <w:b/>
          <w:color w:val="4B4B4B"/>
          <w:sz w:val="24"/>
        </w:rPr>
      </w:pPr>
      <w:r w:rsidRPr="00191BCE">
        <w:rPr>
          <w:b/>
          <w:color w:val="4B4B4B"/>
          <w:sz w:val="24"/>
        </w:rPr>
        <w:t>http://www.tesolkorea.or.kr/</w:t>
      </w:r>
    </w:p>
    <w:p w:rsidR="00191BCE" w:rsidRPr="003747FC" w:rsidRDefault="00191BCE" w:rsidP="00191BCE">
      <w:pPr>
        <w:pStyle w:val="txt1"/>
        <w:spacing w:line="240" w:lineRule="auto"/>
        <w:rPr>
          <w:b/>
          <w:color w:val="4B4B4B"/>
          <w:sz w:val="24"/>
        </w:rPr>
      </w:pPr>
      <w:r w:rsidRPr="003747FC">
        <w:rPr>
          <w:rFonts w:hint="eastAsia"/>
          <w:b/>
          <w:color w:val="4B4B4B"/>
          <w:sz w:val="24"/>
        </w:rPr>
        <w:t>TESOL 이란?</w:t>
      </w:r>
    </w:p>
    <w:p w:rsidR="003747FC" w:rsidRDefault="004818FB" w:rsidP="00191BCE">
      <w:pPr>
        <w:pStyle w:val="txt1"/>
        <w:spacing w:line="240" w:lineRule="auto"/>
        <w:rPr>
          <w:rFonts w:hint="eastAsia"/>
          <w:color w:val="4B4B4B"/>
          <w:sz w:val="24"/>
        </w:rPr>
      </w:pPr>
      <w:proofErr w:type="spellStart"/>
      <w:r w:rsidRPr="003747FC">
        <w:rPr>
          <w:rFonts w:hint="eastAsia"/>
          <w:color w:val="4B4B4B"/>
          <w:sz w:val="24"/>
        </w:rPr>
        <w:t>테솔</w:t>
      </w:r>
      <w:proofErr w:type="spellEnd"/>
      <w:r w:rsidRPr="003747FC">
        <w:rPr>
          <w:rFonts w:hint="eastAsia"/>
          <w:color w:val="4B4B4B"/>
          <w:sz w:val="24"/>
        </w:rPr>
        <w:t>(TESOL</w:t>
      </w:r>
      <w:proofErr w:type="gramStart"/>
      <w:r w:rsidRPr="003747FC">
        <w:rPr>
          <w:rFonts w:hint="eastAsia"/>
          <w:color w:val="4B4B4B"/>
          <w:sz w:val="24"/>
        </w:rPr>
        <w:t>)  자격증은</w:t>
      </w:r>
      <w:proofErr w:type="gramEnd"/>
      <w:r w:rsidRPr="003747FC">
        <w:rPr>
          <w:rFonts w:hint="eastAsia"/>
          <w:color w:val="4B4B4B"/>
          <w:sz w:val="24"/>
        </w:rPr>
        <w:t xml:space="preserve"> Teacher of English to Speakers of Other Language의 약자로 영어를 외국어로 배우는 학생들을 위한 효과적인 교수방법을 연구, 개발하고 이 과정을 통해 영어전문교사를 양성하는 과정으로, 미국을 비롯한 캐나다, 영국, 뉴질랜드, 호주에 다양한 과정이 개설되어 있습니다. 영어를 모국어로 사용하지 않고 있는 사람에 한하여 영어교육을 가르치는데 있어서 필요한 교부 방법을 연수함으로 개발해 나가는 과정을 거쳐 전문 영어교사를 양성해 가는 과정을 을 말합니다. 따라서 영어가 모국어가 아닌 학생들에게 영어를 가르치는 교수법 How to teach English 영어를 가르치는 방법을 배우는 것이 바로 </w:t>
      </w:r>
      <w:proofErr w:type="spellStart"/>
      <w:r w:rsidRPr="003747FC">
        <w:rPr>
          <w:rFonts w:hint="eastAsia"/>
          <w:color w:val="4B4B4B"/>
          <w:sz w:val="24"/>
        </w:rPr>
        <w:t>테솔</w:t>
      </w:r>
      <w:proofErr w:type="spellEnd"/>
      <w:r w:rsidR="003747FC">
        <w:rPr>
          <w:rFonts w:hint="eastAsia"/>
          <w:color w:val="4B4B4B"/>
          <w:sz w:val="24"/>
        </w:rPr>
        <w:t xml:space="preserve"> </w:t>
      </w:r>
      <w:r w:rsidRPr="003747FC">
        <w:rPr>
          <w:rFonts w:hint="eastAsia"/>
          <w:color w:val="4B4B4B"/>
          <w:sz w:val="24"/>
        </w:rPr>
        <w:t>입니다.</w:t>
      </w:r>
    </w:p>
    <w:p w:rsidR="003747FC" w:rsidRPr="003747FC" w:rsidRDefault="003747FC" w:rsidP="003747FC">
      <w:pPr>
        <w:pStyle w:val="txt1"/>
        <w:spacing w:line="240" w:lineRule="auto"/>
        <w:rPr>
          <w:b/>
          <w:bCs/>
          <w:sz w:val="24"/>
        </w:rPr>
      </w:pPr>
      <w:r w:rsidRPr="003747FC">
        <w:rPr>
          <w:rFonts w:hint="eastAsia"/>
          <w:b/>
          <w:bCs/>
          <w:sz w:val="24"/>
        </w:rPr>
        <w:t>TESOL 자격증</w:t>
      </w:r>
    </w:p>
    <w:p w:rsidR="003747FC" w:rsidRPr="003747FC" w:rsidRDefault="003747FC" w:rsidP="003747FC">
      <w:pPr>
        <w:pStyle w:val="txt1"/>
        <w:spacing w:line="240" w:lineRule="auto"/>
        <w:rPr>
          <w:sz w:val="24"/>
        </w:rPr>
      </w:pPr>
      <w:r w:rsidRPr="003747FC">
        <w:rPr>
          <w:b/>
          <w:bCs/>
          <w:sz w:val="24"/>
        </w:rPr>
        <w:t xml:space="preserve">TESOL KOREA </w:t>
      </w:r>
      <w:proofErr w:type="spellStart"/>
      <w:r w:rsidRPr="003747FC">
        <w:rPr>
          <w:b/>
          <w:bCs/>
          <w:sz w:val="24"/>
        </w:rPr>
        <w:t>테솔</w:t>
      </w:r>
      <w:proofErr w:type="spellEnd"/>
      <w:r w:rsidRPr="003747FC">
        <w:rPr>
          <w:b/>
          <w:bCs/>
          <w:sz w:val="24"/>
        </w:rPr>
        <w:t xml:space="preserve"> 자격과정</w:t>
      </w:r>
      <w:r w:rsidRPr="003747FC">
        <w:rPr>
          <w:sz w:val="24"/>
        </w:rPr>
        <w:t xml:space="preserve">은 Asian EFL Journal의 </w:t>
      </w:r>
      <w:proofErr w:type="spellStart"/>
      <w:r w:rsidRPr="003747FC">
        <w:rPr>
          <w:sz w:val="24"/>
        </w:rPr>
        <w:t>테솔과정으로</w:t>
      </w:r>
      <w:proofErr w:type="spellEnd"/>
      <w:r w:rsidRPr="003747FC">
        <w:rPr>
          <w:sz w:val="24"/>
        </w:rPr>
        <w:t xml:space="preserve"> 해외 자격증 프로그램과 강사 그대로 한국에서 수업을 하고 해외 자격증을 취득할 수 있는 과정으로 국내는 물론 해외에서도 인정 받으실 수 있습니다. </w:t>
      </w:r>
      <w:r w:rsidRPr="003747FC">
        <w:rPr>
          <w:sz w:val="24"/>
        </w:rPr>
        <w:br/>
        <w:t xml:space="preserve">TESOL 과정을 성공적으로 이수하면 Asian EFL Journal의 Certificate가 발급되며 Asian EFL Journal과 연계된 호주의 UNSW, USQ, 영국의 </w:t>
      </w:r>
      <w:proofErr w:type="spellStart"/>
      <w:r w:rsidRPr="003747FC">
        <w:rPr>
          <w:sz w:val="24"/>
        </w:rPr>
        <w:t>Salford</w:t>
      </w:r>
      <w:proofErr w:type="spellEnd"/>
      <w:r w:rsidRPr="003747FC">
        <w:rPr>
          <w:sz w:val="24"/>
        </w:rPr>
        <w:t xml:space="preserve">, 미국의 Anaheim </w:t>
      </w:r>
      <w:proofErr w:type="spellStart"/>
      <w:r w:rsidRPr="003747FC">
        <w:rPr>
          <w:sz w:val="24"/>
        </w:rPr>
        <w:t>대학등에서</w:t>
      </w:r>
      <w:proofErr w:type="spellEnd"/>
      <w:r w:rsidRPr="003747FC">
        <w:rPr>
          <w:sz w:val="24"/>
        </w:rPr>
        <w:t xml:space="preserve"> 인정됩니다.</w:t>
      </w:r>
    </w:p>
    <w:p w:rsidR="003747FC" w:rsidRPr="003747FC" w:rsidRDefault="003747FC" w:rsidP="003747FC">
      <w:pPr>
        <w:pStyle w:val="txt1"/>
        <w:spacing w:line="240" w:lineRule="auto"/>
        <w:rPr>
          <w:color w:val="4B4B4B"/>
          <w:sz w:val="24"/>
        </w:rPr>
      </w:pPr>
      <w:r w:rsidRPr="003747FC">
        <w:rPr>
          <w:sz w:val="24"/>
        </w:rPr>
        <w:t xml:space="preserve">2개월(8주) 동안 TESOL 온, 오프교육 전 과정을 출석률 80%이상으로 수강하고 </w:t>
      </w:r>
      <w:proofErr w:type="spellStart"/>
      <w:r w:rsidRPr="003747FC">
        <w:rPr>
          <w:sz w:val="24"/>
        </w:rPr>
        <w:t>프리젠테이션</w:t>
      </w:r>
      <w:proofErr w:type="spellEnd"/>
      <w:r w:rsidRPr="003747FC">
        <w:rPr>
          <w:sz w:val="24"/>
        </w:rPr>
        <w:t xml:space="preserve"> 심사 및 TEST를 통과하면 Asian EFL Journal의 국제공인 TESOL 수료증 및 국내 대학교 총장 명의의 수료증을 수여합니다.</w:t>
      </w:r>
    </w:p>
    <w:p w:rsidR="003747FC" w:rsidRPr="003747FC" w:rsidRDefault="003747FC" w:rsidP="003747FC">
      <w:pPr>
        <w:pStyle w:val="txt1"/>
        <w:spacing w:line="240" w:lineRule="auto"/>
        <w:rPr>
          <w:color w:val="4B4B4B"/>
          <w:sz w:val="24"/>
        </w:rPr>
      </w:pPr>
      <w:r w:rsidRPr="003747FC">
        <w:rPr>
          <w:sz w:val="24"/>
        </w:rPr>
        <w:t xml:space="preserve">연계된 대학은 호주의 UNSW, 호주의 USQ, 영국의 University of </w:t>
      </w:r>
      <w:proofErr w:type="spellStart"/>
      <w:r w:rsidRPr="003747FC">
        <w:rPr>
          <w:sz w:val="24"/>
        </w:rPr>
        <w:t>Salfor</w:t>
      </w:r>
      <w:proofErr w:type="spellEnd"/>
      <w:r w:rsidRPr="003747FC">
        <w:rPr>
          <w:sz w:val="24"/>
        </w:rPr>
        <w:t>, 미국의 Anaheim University 입니다</w:t>
      </w:r>
      <w:r w:rsidRPr="003747FC">
        <w:rPr>
          <w:sz w:val="24"/>
        </w:rPr>
        <w:br/>
      </w:r>
      <w:r w:rsidRPr="003747FC">
        <w:rPr>
          <w:sz w:val="24"/>
        </w:rPr>
        <w:lastRenderedPageBreak/>
        <w:t>학점인정 여부는 10% ~ 25%까지 각 대학별로 차이가 있고, 학점인정 대신 수업료 할인해주는 대학도 있습니다</w:t>
      </w:r>
    </w:p>
    <w:p w:rsidR="003747FC" w:rsidRPr="003747FC" w:rsidRDefault="003747FC" w:rsidP="00191BCE">
      <w:pPr>
        <w:pStyle w:val="txt1"/>
        <w:spacing w:line="240" w:lineRule="auto"/>
        <w:rPr>
          <w:color w:val="4B4B4B"/>
        </w:rPr>
      </w:pPr>
    </w:p>
    <w:p w:rsidR="00191BCE" w:rsidRPr="003747FC" w:rsidRDefault="00191BCE" w:rsidP="00191BCE">
      <w:pPr>
        <w:pStyle w:val="txt1"/>
        <w:spacing w:line="240" w:lineRule="auto"/>
        <w:rPr>
          <w:b/>
          <w:color w:val="4B4B4B"/>
          <w:sz w:val="24"/>
        </w:rPr>
      </w:pPr>
      <w:r w:rsidRPr="003747FC">
        <w:rPr>
          <w:rFonts w:hint="eastAsia"/>
          <w:b/>
          <w:color w:val="4B4B4B"/>
          <w:sz w:val="24"/>
        </w:rPr>
        <w:t>교육과정</w:t>
      </w:r>
    </w:p>
    <w:p w:rsidR="00191BCE" w:rsidRDefault="00191BCE" w:rsidP="00191BCE">
      <w:pPr>
        <w:pStyle w:val="txt1"/>
        <w:spacing w:line="240" w:lineRule="auto"/>
        <w:rPr>
          <w:rFonts w:hint="eastAsia"/>
          <w:color w:val="4B4B4B"/>
        </w:rPr>
      </w:pPr>
      <w:r>
        <w:rPr>
          <w:rFonts w:hint="eastAsia"/>
          <w:color w:val="4B4B4B"/>
        </w:rPr>
        <w:t xml:space="preserve">TESOL Korea에서는 </w:t>
      </w:r>
      <w:r w:rsidR="007550CE">
        <w:rPr>
          <w:rFonts w:hint="eastAsia"/>
          <w:color w:val="4B4B4B"/>
        </w:rPr>
        <w:t>온라인(VOD)과 오프라인(OTP프레젠테이션 &amp; 피드백)으로 된 총</w:t>
      </w:r>
      <w:r>
        <w:rPr>
          <w:rFonts w:hint="eastAsia"/>
          <w:color w:val="4B4B4B"/>
        </w:rPr>
        <w:t>8주차의 교육으로 이루어진다.</w:t>
      </w:r>
      <w:r>
        <w:rPr>
          <w:rFonts w:hint="eastAsia"/>
          <w:noProof/>
          <w:color w:val="4B4B4B"/>
        </w:rPr>
        <w:drawing>
          <wp:inline distT="0" distB="0" distL="0" distR="0">
            <wp:extent cx="5731510" cy="5068570"/>
            <wp:effectExtent l="19050" t="0" r="2540" b="0"/>
            <wp:docPr id="1" name="그림 0" descr="sub03_02_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ub03_02_03.jpg"/>
                    <pic:cNvPicPr/>
                  </pic:nvPicPr>
                  <pic:blipFill>
                    <a:blip r:embed="rId8" cstate="print">
                      <a:lum bright="-8000" contrast="30000"/>
                    </a:blip>
                    <a:stretch>
                      <a:fillRect/>
                    </a:stretch>
                  </pic:blipFill>
                  <pic:spPr>
                    <a:xfrm>
                      <a:off x="0" y="0"/>
                      <a:ext cx="5731510" cy="5068570"/>
                    </a:xfrm>
                    <a:prstGeom prst="rect">
                      <a:avLst/>
                    </a:prstGeom>
                  </pic:spPr>
                </pic:pic>
              </a:graphicData>
            </a:graphic>
          </wp:inline>
        </w:drawing>
      </w:r>
    </w:p>
    <w:p w:rsidR="00C06847" w:rsidRDefault="00C06847" w:rsidP="00191BCE">
      <w:pPr>
        <w:pStyle w:val="txt1"/>
        <w:spacing w:line="240" w:lineRule="auto"/>
        <w:rPr>
          <w:rFonts w:hint="eastAsia"/>
          <w:color w:val="4B4B4B"/>
        </w:rPr>
      </w:pPr>
    </w:p>
    <w:p w:rsidR="00C06847" w:rsidRDefault="00C06847" w:rsidP="00C06847">
      <w:pPr>
        <w:pStyle w:val="txt1"/>
        <w:spacing w:line="240" w:lineRule="auto"/>
        <w:rPr>
          <w:rFonts w:hint="eastAsia"/>
          <w:b/>
          <w:color w:val="FF0000"/>
          <w:sz w:val="24"/>
        </w:rPr>
      </w:pPr>
      <w:r w:rsidRPr="00C06847">
        <w:rPr>
          <w:rFonts w:hint="eastAsia"/>
          <w:b/>
          <w:color w:val="FF0000"/>
          <w:sz w:val="24"/>
        </w:rPr>
        <w:t>우리가 만</w:t>
      </w:r>
      <w:r>
        <w:rPr>
          <w:rFonts w:hint="eastAsia"/>
          <w:b/>
          <w:color w:val="FF0000"/>
          <w:sz w:val="24"/>
        </w:rPr>
        <w:t>든</w:t>
      </w:r>
      <w:r w:rsidRPr="00C06847">
        <w:rPr>
          <w:rFonts w:hint="eastAsia"/>
          <w:b/>
          <w:color w:val="FF0000"/>
          <w:sz w:val="24"/>
        </w:rPr>
        <w:t xml:space="preserve"> </w:t>
      </w:r>
      <w:proofErr w:type="spellStart"/>
      <w:r w:rsidRPr="00C06847">
        <w:rPr>
          <w:rFonts w:hint="eastAsia"/>
          <w:b/>
          <w:color w:val="FF0000"/>
          <w:sz w:val="24"/>
        </w:rPr>
        <w:t>테솔</w:t>
      </w:r>
      <w:proofErr w:type="spellEnd"/>
      <w:r>
        <w:rPr>
          <w:rFonts w:hint="eastAsia"/>
          <w:b/>
          <w:color w:val="FF0000"/>
          <w:sz w:val="24"/>
        </w:rPr>
        <w:t xml:space="preserve"> (WMT)</w:t>
      </w:r>
    </w:p>
    <w:p w:rsidR="00C06847" w:rsidRDefault="00C06847" w:rsidP="00191BCE">
      <w:pPr>
        <w:pStyle w:val="txt1"/>
        <w:spacing w:line="240" w:lineRule="auto"/>
        <w:rPr>
          <w:rFonts w:hint="eastAsia"/>
          <w:color w:val="4B4B4B"/>
          <w:sz w:val="24"/>
        </w:rPr>
      </w:pPr>
      <w:r>
        <w:rPr>
          <w:rFonts w:hint="eastAsia"/>
          <w:color w:val="4B4B4B"/>
          <w:sz w:val="24"/>
        </w:rPr>
        <w:t xml:space="preserve">위의 </w:t>
      </w:r>
      <w:proofErr w:type="spellStart"/>
      <w:r>
        <w:rPr>
          <w:rFonts w:hint="eastAsia"/>
          <w:color w:val="4B4B4B"/>
          <w:sz w:val="24"/>
        </w:rPr>
        <w:t>테솔을</w:t>
      </w:r>
      <w:proofErr w:type="spellEnd"/>
      <w:r>
        <w:rPr>
          <w:rFonts w:hint="eastAsia"/>
          <w:color w:val="4B4B4B"/>
          <w:sz w:val="24"/>
        </w:rPr>
        <w:t xml:space="preserve"> 토대로 우리가 만들고자 하는 새로운 커리큘럼을 생각해보았다. </w:t>
      </w:r>
      <w:proofErr w:type="spellStart"/>
      <w:r>
        <w:rPr>
          <w:rFonts w:hint="eastAsia"/>
          <w:color w:val="4B4B4B"/>
          <w:sz w:val="24"/>
        </w:rPr>
        <w:t>테솔은</w:t>
      </w:r>
      <w:proofErr w:type="spellEnd"/>
      <w:r>
        <w:rPr>
          <w:rFonts w:hint="eastAsia"/>
          <w:color w:val="4B4B4B"/>
          <w:sz w:val="24"/>
        </w:rPr>
        <w:t xml:space="preserve"> 자격증으로서, 그것만으로 교사 자격증을 발급받을 수 는 없다</w:t>
      </w:r>
      <w:r w:rsidRPr="003747FC">
        <w:rPr>
          <w:rFonts w:hint="eastAsia"/>
          <w:color w:val="4B4B4B"/>
          <w:sz w:val="24"/>
        </w:rPr>
        <w:t>.</w:t>
      </w:r>
      <w:r>
        <w:rPr>
          <w:rFonts w:hint="eastAsia"/>
          <w:color w:val="4B4B4B"/>
          <w:sz w:val="24"/>
        </w:rPr>
        <w:t xml:space="preserve"> 그러나 </w:t>
      </w:r>
      <w:proofErr w:type="spellStart"/>
      <w:r>
        <w:rPr>
          <w:rFonts w:hint="eastAsia"/>
          <w:color w:val="4B4B4B"/>
          <w:sz w:val="24"/>
        </w:rPr>
        <w:t>테솔의</w:t>
      </w:r>
      <w:proofErr w:type="spellEnd"/>
      <w:r>
        <w:rPr>
          <w:rFonts w:hint="eastAsia"/>
          <w:color w:val="4B4B4B"/>
          <w:sz w:val="24"/>
        </w:rPr>
        <w:t xml:space="preserve"> 과정과 비슷한 것으로 자격증을 발급하는 것은 무리라고 생각한다. 그러므로 교사시험에 이 자격증을 가지면 추가점을 받을 수 있게끔 해주어야 한다고 생각한다.</w:t>
      </w:r>
    </w:p>
    <w:p w:rsidR="00C06847" w:rsidRPr="00C06847" w:rsidRDefault="00C06847" w:rsidP="00191BCE">
      <w:pPr>
        <w:pStyle w:val="txt1"/>
        <w:spacing w:line="240" w:lineRule="auto"/>
        <w:rPr>
          <w:rFonts w:hint="eastAsia"/>
          <w:b/>
          <w:color w:val="FF0000"/>
          <w:sz w:val="24"/>
        </w:rPr>
      </w:pPr>
      <w:r w:rsidRPr="00C06847">
        <w:rPr>
          <w:rFonts w:hint="eastAsia"/>
          <w:b/>
          <w:color w:val="FF0000"/>
          <w:sz w:val="24"/>
        </w:rPr>
        <w:t xml:space="preserve">우리가 만든 </w:t>
      </w:r>
      <w:proofErr w:type="spellStart"/>
      <w:r w:rsidRPr="00C06847">
        <w:rPr>
          <w:rFonts w:hint="eastAsia"/>
          <w:b/>
          <w:color w:val="FF0000"/>
          <w:sz w:val="24"/>
        </w:rPr>
        <w:t>테솔의</w:t>
      </w:r>
      <w:proofErr w:type="spellEnd"/>
      <w:r w:rsidRPr="00C06847">
        <w:rPr>
          <w:rFonts w:hint="eastAsia"/>
          <w:b/>
          <w:color w:val="FF0000"/>
          <w:sz w:val="24"/>
        </w:rPr>
        <w:t xml:space="preserve"> 목적</w:t>
      </w:r>
    </w:p>
    <w:p w:rsidR="00C06847" w:rsidRDefault="00C06847" w:rsidP="00C06847">
      <w:pPr>
        <w:pStyle w:val="txt1"/>
        <w:spacing w:line="240" w:lineRule="auto"/>
        <w:ind w:firstLine="150"/>
        <w:rPr>
          <w:rFonts w:hint="eastAsia"/>
          <w:color w:val="4B4B4B"/>
          <w:sz w:val="20"/>
        </w:rPr>
      </w:pPr>
      <w:r>
        <w:rPr>
          <w:rFonts w:hint="eastAsia"/>
          <w:color w:val="4B4B4B"/>
          <w:sz w:val="20"/>
        </w:rPr>
        <w:lastRenderedPageBreak/>
        <w:t>WMT의 목적은 글로벌 교사 양성에 있으나. TESOL은 영어에 너무 편향되어 있다고 생각한다. 그러므로 WMT는 시간을 12주차로 늘리며 교생실습을 하게끔 한다. 이때 대상되는 학교는 초</w:t>
      </w:r>
      <w:proofErr w:type="gramStart"/>
      <w:r>
        <w:rPr>
          <w:rFonts w:hint="eastAsia"/>
          <w:color w:val="4B4B4B"/>
          <w:sz w:val="20"/>
        </w:rPr>
        <w:t>,중,고등학교</w:t>
      </w:r>
      <w:proofErr w:type="gramEnd"/>
      <w:r>
        <w:rPr>
          <w:rFonts w:hint="eastAsia"/>
          <w:color w:val="4B4B4B"/>
          <w:sz w:val="20"/>
        </w:rPr>
        <w:t xml:space="preserve"> 불문하고 자신들이 원하는 학교에서 할 수 있게끔 하지만, 교육 과목은 영어에 한정된다. 이로 하여금, 기존의 </w:t>
      </w:r>
      <w:proofErr w:type="spellStart"/>
      <w:r>
        <w:rPr>
          <w:rFonts w:hint="eastAsia"/>
          <w:color w:val="4B4B4B"/>
          <w:sz w:val="20"/>
        </w:rPr>
        <w:t>테솔보다</w:t>
      </w:r>
      <w:proofErr w:type="spellEnd"/>
      <w:r>
        <w:rPr>
          <w:rFonts w:hint="eastAsia"/>
          <w:color w:val="4B4B4B"/>
          <w:sz w:val="20"/>
        </w:rPr>
        <w:t xml:space="preserve"> 교육적인 경험을 더욱 늘려 현대 교육에 알맞은 교사를 양성하는 것을 목표로 한다.</w:t>
      </w:r>
    </w:p>
    <w:p w:rsidR="00437B1A" w:rsidRDefault="00437B1A" w:rsidP="00437B1A">
      <w:pPr>
        <w:pStyle w:val="txt1"/>
        <w:spacing w:line="240" w:lineRule="auto"/>
        <w:ind w:firstLine="150"/>
        <w:rPr>
          <w:rFonts w:hint="eastAsia"/>
          <w:b/>
          <w:color w:val="FF0000"/>
          <w:sz w:val="24"/>
        </w:rPr>
      </w:pPr>
      <w:r w:rsidRPr="00C06847">
        <w:rPr>
          <w:rFonts w:hint="eastAsia"/>
          <w:b/>
          <w:color w:val="FF0000"/>
          <w:sz w:val="24"/>
        </w:rPr>
        <w:t xml:space="preserve">우리가 만든 </w:t>
      </w:r>
      <w:proofErr w:type="spellStart"/>
      <w:r w:rsidRPr="00C06847">
        <w:rPr>
          <w:rFonts w:hint="eastAsia"/>
          <w:b/>
          <w:color w:val="FF0000"/>
          <w:sz w:val="24"/>
        </w:rPr>
        <w:t>테솔의</w:t>
      </w:r>
      <w:proofErr w:type="spellEnd"/>
      <w:r w:rsidRPr="00C06847">
        <w:rPr>
          <w:rFonts w:hint="eastAsia"/>
          <w:b/>
          <w:color w:val="FF0000"/>
          <w:sz w:val="24"/>
        </w:rPr>
        <w:t xml:space="preserve"> </w:t>
      </w:r>
      <w:r>
        <w:rPr>
          <w:rFonts w:hint="eastAsia"/>
          <w:b/>
          <w:color w:val="FF0000"/>
          <w:sz w:val="24"/>
        </w:rPr>
        <w:t>교육과정</w:t>
      </w:r>
    </w:p>
    <w:p w:rsidR="00437B1A" w:rsidRDefault="00437B1A" w:rsidP="00437B1A">
      <w:pPr>
        <w:pStyle w:val="txt1"/>
        <w:spacing w:line="240" w:lineRule="auto"/>
        <w:ind w:firstLine="150"/>
        <w:rPr>
          <w:rFonts w:hint="eastAsia"/>
          <w:color w:val="4B4B4B"/>
          <w:sz w:val="24"/>
        </w:rPr>
      </w:pPr>
      <w:r w:rsidRPr="00437B1A">
        <w:rPr>
          <w:rFonts w:hint="eastAsia"/>
          <w:color w:val="4B4B4B"/>
          <w:sz w:val="24"/>
        </w:rPr>
        <w:t>TESOL Korea에서는 온라인(VOD)과 오프라인(OTP프레젠테이션 &amp; 피드백)으로 된 총8주차의 교육으로 이루어진다.</w:t>
      </w:r>
      <w:r>
        <w:rPr>
          <w:rFonts w:hint="eastAsia"/>
          <w:color w:val="4B4B4B"/>
          <w:sz w:val="24"/>
        </w:rPr>
        <w:t xml:space="preserve"> 우리들은 거기에 교생실습을 더한 총 12주차의 교육으로 이루어지며, 기존의 커리큘럼은 TESOL과 같다.</w:t>
      </w:r>
    </w:p>
    <w:p w:rsidR="00437B1A" w:rsidRDefault="00437B1A" w:rsidP="00437B1A">
      <w:pPr>
        <w:pStyle w:val="txt1"/>
        <w:spacing w:line="240" w:lineRule="auto"/>
        <w:ind w:firstLine="150"/>
        <w:rPr>
          <w:rFonts w:hint="eastAsia"/>
          <w:color w:val="4B4B4B"/>
          <w:sz w:val="24"/>
        </w:rPr>
      </w:pPr>
    </w:p>
    <w:p w:rsidR="00437B1A" w:rsidRDefault="00437B1A" w:rsidP="00437B1A">
      <w:pPr>
        <w:pStyle w:val="txt1"/>
        <w:spacing w:line="240" w:lineRule="auto"/>
        <w:ind w:firstLine="150"/>
        <w:rPr>
          <w:rFonts w:hint="eastAsia"/>
          <w:b/>
          <w:color w:val="FF0000"/>
          <w:sz w:val="24"/>
        </w:rPr>
      </w:pPr>
      <w:proofErr w:type="spellStart"/>
      <w:r>
        <w:rPr>
          <w:rFonts w:hint="eastAsia"/>
          <w:b/>
          <w:color w:val="FF0000"/>
          <w:sz w:val="24"/>
        </w:rPr>
        <w:t>테솔에서</w:t>
      </w:r>
      <w:proofErr w:type="spellEnd"/>
      <w:r>
        <w:rPr>
          <w:rFonts w:hint="eastAsia"/>
          <w:b/>
          <w:color w:val="FF0000"/>
          <w:sz w:val="24"/>
        </w:rPr>
        <w:t xml:space="preserve"> 찾을 수 있는 글로벌 교육</w:t>
      </w:r>
    </w:p>
    <w:p w:rsidR="003010D0" w:rsidRPr="003010D0" w:rsidRDefault="00437B1A" w:rsidP="003010D0">
      <w:pPr>
        <w:pStyle w:val="txt1"/>
        <w:spacing w:line="240" w:lineRule="auto"/>
        <w:ind w:firstLine="150"/>
        <w:rPr>
          <w:color w:val="4B4B4B"/>
          <w:sz w:val="22"/>
        </w:rPr>
      </w:pPr>
      <w:r w:rsidRPr="003010D0">
        <w:rPr>
          <w:rFonts w:hint="eastAsia"/>
          <w:color w:val="4B4B4B"/>
          <w:sz w:val="22"/>
        </w:rPr>
        <w:t xml:space="preserve">  내가 WMT를 만들며 생각한 글로벌 교육이란, 교사가 여러 나라로 퍼져나가 교육을 하는 것이 아니라, 여러 나라에서 받아들인 교육을 국내에서 하는 것 또한 글로벌 교육이라고 생각한다. 우리는 의무교육을 받으며 최소 9년간의 영어교육을 받는다. 그러나, </w:t>
      </w:r>
      <w:r w:rsidR="003010D0" w:rsidRPr="003010D0">
        <w:rPr>
          <w:rFonts w:hint="eastAsia"/>
          <w:color w:val="4B4B4B"/>
          <w:sz w:val="22"/>
        </w:rPr>
        <w:t>그런 영어에 만족하는 이른바 소외계층의 사람들이 있다. 그들은 물론 영어를 사용하는 일이 살아가며 없을 수도 있다. 하지만 그런 사람들에게도 충분히 높은 수준의 교육을 해 주어야 한다. 글로벌 교육이란, 교수의 세계화를 말하는 것이 아니라, 교수가 가르치는 교육의 세계화라고 생각한다.</w:t>
      </w:r>
    </w:p>
    <w:sectPr w:rsidR="003010D0" w:rsidRPr="003010D0" w:rsidSect="00BB411D">
      <w:pgSz w:w="11906" w:h="16838"/>
      <w:pgMar w:top="1701" w:right="1440" w:bottom="1440" w:left="1440" w:header="851" w:footer="992" w:gutter="0"/>
      <w:cols w:space="425"/>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74E51" w:rsidRDefault="00074E51" w:rsidP="00842319">
      <w:r>
        <w:separator/>
      </w:r>
    </w:p>
  </w:endnote>
  <w:endnote w:type="continuationSeparator" w:id="0">
    <w:p w:rsidR="00074E51" w:rsidRDefault="00074E51" w:rsidP="00842319">
      <w:r>
        <w:continuationSeparator/>
      </w:r>
    </w:p>
  </w:endnote>
</w:endnotes>
</file>

<file path=word/fontTable.xml><?xml version="1.0" encoding="utf-8"?>
<w:fonts xmlns:r="http://schemas.openxmlformats.org/officeDocument/2006/relationships" xmlns:w="http://schemas.openxmlformats.org/wordprocessingml/2006/main">
  <w:font w:name="맑은 고딕">
    <w:panose1 w:val="020B0503020000020004"/>
    <w:charset w:val="81"/>
    <w:family w:val="modern"/>
    <w:pitch w:val="variable"/>
    <w:sig w:usb0="900002AF" w:usb1="09D77CFB" w:usb2="00000012" w:usb3="00000000" w:csb0="00080001" w:csb1="00000000"/>
  </w:font>
  <w:font w:name="Times New Roman">
    <w:panose1 w:val="02020603050405020304"/>
    <w:charset w:val="00"/>
    <w:family w:val="roman"/>
    <w:pitch w:val="variable"/>
    <w:sig w:usb0="20002A87" w:usb1="80000000" w:usb2="00000008" w:usb3="00000000" w:csb0="000001FF" w:csb1="00000000"/>
  </w:font>
  <w:font w:name="바탕">
    <w:altName w:val="Batang"/>
    <w:panose1 w:val="02030600000101010101"/>
    <w:charset w:val="81"/>
    <w:family w:val="roman"/>
    <w:pitch w:val="variable"/>
    <w:sig w:usb0="B00002AF" w:usb1="69D77CFB" w:usb2="00000030" w:usb3="00000000" w:csb0="0008009F" w:csb1="00000000"/>
  </w:font>
  <w:font w:name="굴림">
    <w:altName w:val="Gulim"/>
    <w:panose1 w:val="020B0600000101010101"/>
    <w:charset w:val="81"/>
    <w:family w:val="modern"/>
    <w:pitch w:val="variable"/>
    <w:sig w:usb0="B00002AF" w:usb1="69D77CFB" w:usb2="00000030" w:usb3="00000000" w:csb0="0008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74E51" w:rsidRDefault="00074E51" w:rsidP="00842319">
      <w:r>
        <w:separator/>
      </w:r>
    </w:p>
  </w:footnote>
  <w:footnote w:type="continuationSeparator" w:id="0">
    <w:p w:rsidR="00074E51" w:rsidRDefault="00074E51" w:rsidP="00842319">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proofState w:spelling="clean" w:grammar="clean"/>
  <w:defaultTabStop w:val="800"/>
  <w:displayHorizontalDrawingGridEvery w:val="0"/>
  <w:displayVerticalDrawingGridEvery w:val="2"/>
  <w:noPunctuationKerning/>
  <w:characterSpacingControl w:val="doNotCompress"/>
  <w:hdrShapeDefaults>
    <o:shapedefaults v:ext="edit" spidmax="1024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5F050C"/>
    <w:rsid w:val="00074E51"/>
    <w:rsid w:val="000B65E9"/>
    <w:rsid w:val="00191BCE"/>
    <w:rsid w:val="003010D0"/>
    <w:rsid w:val="00330EC1"/>
    <w:rsid w:val="003747FC"/>
    <w:rsid w:val="00437B1A"/>
    <w:rsid w:val="004818FB"/>
    <w:rsid w:val="005F050C"/>
    <w:rsid w:val="007550CE"/>
    <w:rsid w:val="007714EC"/>
    <w:rsid w:val="00842319"/>
    <w:rsid w:val="00927A28"/>
    <w:rsid w:val="0095796B"/>
    <w:rsid w:val="00A84A4E"/>
    <w:rsid w:val="00BB411D"/>
    <w:rsid w:val="00C0643A"/>
    <w:rsid w:val="00C06847"/>
    <w:rsid w:val="00CD681A"/>
    <w:rsid w:val="00E60158"/>
  </w:rsids>
  <m:mathPr>
    <m:mathFont m:val="Cambria Math"/>
    <m:brkBin m:val="before"/>
    <m:brkBinSub m:val="--"/>
    <m:smallFrac m:val="off"/>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Cs w:val="22"/>
        <w:lang w:val="en-US" w:eastAsia="ko-K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B411D"/>
    <w:pPr>
      <w:widowControl w:val="0"/>
      <w:wordWrap w:val="0"/>
      <w:autoSpaceDE w:val="0"/>
      <w:autoSpaceDN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hstyle0">
    <w:name w:val="hstyle0"/>
    <w:basedOn w:val="a"/>
    <w:rsid w:val="005F050C"/>
    <w:pPr>
      <w:widowControl/>
      <w:wordWrap/>
      <w:autoSpaceDE/>
      <w:autoSpaceDN/>
      <w:spacing w:line="384" w:lineRule="auto"/>
    </w:pPr>
    <w:rPr>
      <w:rFonts w:ascii="바탕" w:eastAsia="바탕" w:hAnsi="바탕" w:cs="굴림"/>
      <w:color w:val="000000"/>
      <w:kern w:val="0"/>
      <w:szCs w:val="20"/>
    </w:rPr>
  </w:style>
  <w:style w:type="character" w:styleId="a3">
    <w:name w:val="Hyperlink"/>
    <w:basedOn w:val="a0"/>
    <w:uiPriority w:val="99"/>
    <w:unhideWhenUsed/>
    <w:rsid w:val="005F050C"/>
    <w:rPr>
      <w:color w:val="0000FF" w:themeColor="hyperlink"/>
      <w:u w:val="single"/>
    </w:rPr>
  </w:style>
  <w:style w:type="paragraph" w:styleId="a4">
    <w:name w:val="Normal (Web)"/>
    <w:basedOn w:val="a"/>
    <w:uiPriority w:val="99"/>
    <w:semiHidden/>
    <w:unhideWhenUsed/>
    <w:rsid w:val="005F050C"/>
    <w:pPr>
      <w:widowControl/>
      <w:wordWrap/>
      <w:autoSpaceDE/>
      <w:autoSpaceDN/>
      <w:spacing w:before="100" w:beforeAutospacing="1" w:after="100" w:afterAutospacing="1"/>
      <w:jc w:val="left"/>
    </w:pPr>
    <w:rPr>
      <w:rFonts w:ascii="굴림" w:eastAsia="굴림" w:hAnsi="굴림" w:cs="굴림"/>
      <w:kern w:val="0"/>
      <w:sz w:val="24"/>
      <w:szCs w:val="24"/>
    </w:rPr>
  </w:style>
  <w:style w:type="character" w:customStyle="1" w:styleId="headertext">
    <w:name w:val="headertext"/>
    <w:basedOn w:val="a0"/>
    <w:rsid w:val="005F050C"/>
  </w:style>
  <w:style w:type="character" w:customStyle="1" w:styleId="apple-converted-space">
    <w:name w:val="apple-converted-space"/>
    <w:basedOn w:val="a0"/>
    <w:rsid w:val="005F050C"/>
  </w:style>
  <w:style w:type="character" w:styleId="a5">
    <w:name w:val="Strong"/>
    <w:basedOn w:val="a0"/>
    <w:uiPriority w:val="22"/>
    <w:qFormat/>
    <w:rsid w:val="005F050C"/>
    <w:rPr>
      <w:b/>
      <w:bCs/>
    </w:rPr>
  </w:style>
  <w:style w:type="paragraph" w:customStyle="1" w:styleId="txt1">
    <w:name w:val="txt1"/>
    <w:basedOn w:val="a"/>
    <w:rsid w:val="005F050C"/>
    <w:pPr>
      <w:widowControl/>
      <w:wordWrap/>
      <w:autoSpaceDE/>
      <w:autoSpaceDN/>
      <w:spacing w:before="100" w:beforeAutospacing="1" w:after="100" w:afterAutospacing="1" w:line="275" w:lineRule="atLeast"/>
      <w:jc w:val="left"/>
    </w:pPr>
    <w:rPr>
      <w:rFonts w:ascii="굴림" w:eastAsia="굴림" w:hAnsi="굴림" w:cs="굴림"/>
      <w:kern w:val="0"/>
      <w:sz w:val="16"/>
      <w:szCs w:val="16"/>
    </w:rPr>
  </w:style>
  <w:style w:type="paragraph" w:styleId="a6">
    <w:name w:val="Balloon Text"/>
    <w:basedOn w:val="a"/>
    <w:link w:val="Char"/>
    <w:uiPriority w:val="99"/>
    <w:semiHidden/>
    <w:unhideWhenUsed/>
    <w:rsid w:val="00191BCE"/>
    <w:rPr>
      <w:rFonts w:asciiTheme="majorHAnsi" w:eastAsiaTheme="majorEastAsia" w:hAnsiTheme="majorHAnsi" w:cstheme="majorBidi"/>
      <w:sz w:val="18"/>
      <w:szCs w:val="18"/>
    </w:rPr>
  </w:style>
  <w:style w:type="character" w:customStyle="1" w:styleId="Char">
    <w:name w:val="풍선 도움말 텍스트 Char"/>
    <w:basedOn w:val="a0"/>
    <w:link w:val="a6"/>
    <w:uiPriority w:val="99"/>
    <w:semiHidden/>
    <w:rsid w:val="00191BCE"/>
    <w:rPr>
      <w:rFonts w:asciiTheme="majorHAnsi" w:eastAsiaTheme="majorEastAsia" w:hAnsiTheme="majorHAnsi" w:cstheme="majorBidi"/>
      <w:sz w:val="18"/>
      <w:szCs w:val="18"/>
    </w:rPr>
  </w:style>
  <w:style w:type="paragraph" w:styleId="a7">
    <w:name w:val="header"/>
    <w:basedOn w:val="a"/>
    <w:link w:val="Char0"/>
    <w:uiPriority w:val="99"/>
    <w:semiHidden/>
    <w:unhideWhenUsed/>
    <w:rsid w:val="00842319"/>
    <w:pPr>
      <w:tabs>
        <w:tab w:val="center" w:pos="4513"/>
        <w:tab w:val="right" w:pos="9026"/>
      </w:tabs>
      <w:snapToGrid w:val="0"/>
    </w:pPr>
  </w:style>
  <w:style w:type="character" w:customStyle="1" w:styleId="Char0">
    <w:name w:val="머리글 Char"/>
    <w:basedOn w:val="a0"/>
    <w:link w:val="a7"/>
    <w:uiPriority w:val="99"/>
    <w:semiHidden/>
    <w:rsid w:val="00842319"/>
  </w:style>
  <w:style w:type="paragraph" w:styleId="a8">
    <w:name w:val="footer"/>
    <w:basedOn w:val="a"/>
    <w:link w:val="Char1"/>
    <w:uiPriority w:val="99"/>
    <w:semiHidden/>
    <w:unhideWhenUsed/>
    <w:rsid w:val="00842319"/>
    <w:pPr>
      <w:tabs>
        <w:tab w:val="center" w:pos="4513"/>
        <w:tab w:val="right" w:pos="9026"/>
      </w:tabs>
      <w:snapToGrid w:val="0"/>
    </w:pPr>
  </w:style>
  <w:style w:type="character" w:customStyle="1" w:styleId="Char1">
    <w:name w:val="바닥글 Char"/>
    <w:basedOn w:val="a0"/>
    <w:link w:val="a8"/>
    <w:uiPriority w:val="99"/>
    <w:semiHidden/>
    <w:rsid w:val="00842319"/>
  </w:style>
</w:styles>
</file>

<file path=word/webSettings.xml><?xml version="1.0" encoding="utf-8"?>
<w:webSettings xmlns:r="http://schemas.openxmlformats.org/officeDocument/2006/relationships" xmlns:w="http://schemas.openxmlformats.org/wordprocessingml/2006/main">
  <w:divs>
    <w:div w:id="823351021">
      <w:bodyDiv w:val="1"/>
      <w:marLeft w:val="0"/>
      <w:marRight w:val="0"/>
      <w:marTop w:val="0"/>
      <w:marBottom w:val="0"/>
      <w:divBdr>
        <w:top w:val="none" w:sz="0" w:space="0" w:color="auto"/>
        <w:left w:val="none" w:sz="0" w:space="0" w:color="auto"/>
        <w:bottom w:val="none" w:sz="0" w:space="0" w:color="auto"/>
        <w:right w:val="none" w:sz="0" w:space="0" w:color="auto"/>
      </w:divBdr>
    </w:div>
    <w:div w:id="1320883134">
      <w:bodyDiv w:val="1"/>
      <w:marLeft w:val="0"/>
      <w:marRight w:val="0"/>
      <w:marTop w:val="0"/>
      <w:marBottom w:val="0"/>
      <w:divBdr>
        <w:top w:val="none" w:sz="0" w:space="0" w:color="auto"/>
        <w:left w:val="none" w:sz="0" w:space="0" w:color="auto"/>
        <w:bottom w:val="none" w:sz="0" w:space="0" w:color="auto"/>
        <w:right w:val="none" w:sz="0" w:space="0" w:color="auto"/>
      </w:divBdr>
    </w:div>
    <w:div w:id="2086367201">
      <w:bodyDiv w:val="1"/>
      <w:marLeft w:val="0"/>
      <w:marRight w:val="0"/>
      <w:marTop w:val="0"/>
      <w:marBottom w:val="0"/>
      <w:divBdr>
        <w:top w:val="none" w:sz="0" w:space="0" w:color="auto"/>
        <w:left w:val="none" w:sz="0" w:space="0" w:color="auto"/>
        <w:bottom w:val="none" w:sz="0" w:space="0" w:color="auto"/>
        <w:right w:val="none" w:sz="0" w:space="0" w:color="auto"/>
      </w:divBdr>
      <w:divsChild>
        <w:div w:id="641812919">
          <w:marLeft w:val="0"/>
          <w:marRight w:val="0"/>
          <w:marTop w:val="0"/>
          <w:marBottom w:val="0"/>
          <w:divBdr>
            <w:top w:val="none" w:sz="0" w:space="0" w:color="auto"/>
            <w:left w:val="none" w:sz="0" w:space="0" w:color="auto"/>
            <w:bottom w:val="none" w:sz="0" w:space="0" w:color="auto"/>
            <w:right w:val="none" w:sz="0" w:space="0" w:color="auto"/>
          </w:divBdr>
          <w:divsChild>
            <w:div w:id="123240041">
              <w:marLeft w:val="0"/>
              <w:marRight w:val="0"/>
              <w:marTop w:val="0"/>
              <w:marBottom w:val="0"/>
              <w:divBdr>
                <w:top w:val="none" w:sz="0" w:space="0" w:color="auto"/>
                <w:left w:val="none" w:sz="0" w:space="0" w:color="auto"/>
                <w:bottom w:val="none" w:sz="0" w:space="0" w:color="auto"/>
                <w:right w:val="none" w:sz="0" w:space="0" w:color="auto"/>
              </w:divBdr>
              <w:divsChild>
                <w:div w:id="1941601983">
                  <w:marLeft w:val="0"/>
                  <w:marRight w:val="0"/>
                  <w:marTop w:val="0"/>
                  <w:marBottom w:val="0"/>
                  <w:divBdr>
                    <w:top w:val="none" w:sz="0" w:space="0" w:color="auto"/>
                    <w:left w:val="none" w:sz="0" w:space="0" w:color="auto"/>
                    <w:bottom w:val="none" w:sz="0" w:space="0" w:color="auto"/>
                    <w:right w:val="none" w:sz="0" w:space="0" w:color="auto"/>
                  </w:divBdr>
                  <w:divsChild>
                    <w:div w:id="1580286750">
                      <w:marLeft w:val="0"/>
                      <w:marRight w:val="0"/>
                      <w:marTop w:val="0"/>
                      <w:marBottom w:val="0"/>
                      <w:divBdr>
                        <w:top w:val="none" w:sz="0" w:space="0" w:color="auto"/>
                        <w:left w:val="none" w:sz="0" w:space="0" w:color="auto"/>
                        <w:bottom w:val="none" w:sz="0" w:space="0" w:color="auto"/>
                        <w:right w:val="none" w:sz="0" w:space="0" w:color="auto"/>
                      </w:divBdr>
                      <w:divsChild>
                        <w:div w:id="1542403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ettings" Target="settings.xml"/><Relationship Id="rId7" Type="http://schemas.openxmlformats.org/officeDocument/2006/relationships/hyperlink" Target="http://www.tesol.org/s_tesol/index.asp"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34A979-35B1-4E53-B701-A8F725CDA7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311</Words>
  <Characters>1778</Characters>
  <Application>Microsoft Office Word</Application>
  <DocSecurity>0</DocSecurity>
  <Lines>14</Lines>
  <Paragraphs>4</Paragraphs>
  <ScaleCrop>false</ScaleCrop>
  <HeadingPairs>
    <vt:vector size="2" baseType="variant">
      <vt:variant>
        <vt:lpstr>제목</vt:lpstr>
      </vt:variant>
      <vt:variant>
        <vt:i4>1</vt:i4>
      </vt:variant>
    </vt:vector>
  </HeadingPairs>
  <TitlesOfParts>
    <vt:vector size="1" baseType="lpstr">
      <vt:lpstr/>
    </vt:vector>
  </TitlesOfParts>
  <Company>asdasd</Company>
  <LinksUpToDate>false</LinksUpToDate>
  <CharactersWithSpaces>2085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lg</dc:creator>
  <cp:keywords/>
  <dc:description/>
  <cp:lastModifiedBy>lg</cp:lastModifiedBy>
  <cp:revision>2</cp:revision>
  <dcterms:created xsi:type="dcterms:W3CDTF">2011-12-06T05:48:00Z</dcterms:created>
  <dcterms:modified xsi:type="dcterms:W3CDTF">2011-12-06T05:48:00Z</dcterms:modified>
</cp:coreProperties>
</file>